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EC6" w:rsidRPr="00E06045" w:rsidRDefault="00E06045" w:rsidP="00E06045">
      <w:pPr>
        <w:rPr>
          <w:rFonts w:ascii="Times New Roman" w:eastAsia="Times New Roman" w:hAnsi="Times New Roman" w:cs="Times New Roman"/>
          <w:b/>
          <w:bCs/>
          <w:color w:val="000000"/>
          <w:sz w:val="24"/>
          <w:szCs w:val="24"/>
        </w:rPr>
      </w:pPr>
      <w:bookmarkStart w:id="0" w:name="_Hlk515571534"/>
      <w:r w:rsidRPr="00E06045">
        <w:rPr>
          <w:rFonts w:ascii="Times New Roman" w:eastAsia="Times New Roman" w:hAnsi="Times New Roman" w:cs="Times New Roman"/>
          <w:b/>
          <w:bCs/>
          <w:color w:val="000000"/>
          <w:sz w:val="24"/>
          <w:szCs w:val="24"/>
        </w:rPr>
        <w:t>COMPARISON BETWEEN STRICT CONTROL OF RISK FACTORS AND STANDARD CONTROL IN PREVENTION OF ARTERIOSCLEROSIS</w:t>
      </w:r>
      <w:bookmarkStart w:id="1" w:name="_GoBack"/>
      <w:bookmarkEnd w:id="1"/>
    </w:p>
    <w:p w:rsidR="00E06045" w:rsidRDefault="00CA5EC6" w:rsidP="00E06045">
      <w:pPr>
        <w:rPr>
          <w:rFonts w:ascii="Times New Roman" w:eastAsia="Times New Roman" w:hAnsi="Times New Roman" w:cs="Times New Roman"/>
          <w:color w:val="000000"/>
          <w:sz w:val="24"/>
          <w:szCs w:val="24"/>
          <w:vertAlign w:val="superscript"/>
        </w:rPr>
      </w:pPr>
      <w:r w:rsidRPr="00E06045">
        <w:rPr>
          <w:rFonts w:ascii="Times New Roman" w:eastAsia="Times New Roman" w:hAnsi="Times New Roman" w:cs="Times New Roman"/>
          <w:b/>
          <w:bCs/>
          <w:color w:val="000000"/>
          <w:sz w:val="24"/>
          <w:szCs w:val="24"/>
          <w:u w:val="single"/>
        </w:rPr>
        <w:t>T.J. Matsubara</w:t>
      </w:r>
      <w:r w:rsidRPr="00E06045">
        <w:rPr>
          <w:rFonts w:ascii="Times New Roman" w:eastAsia="Times New Roman" w:hAnsi="Times New Roman" w:cs="Times New Roman"/>
          <w:color w:val="000000"/>
          <w:sz w:val="24"/>
          <w:szCs w:val="24"/>
          <w:u w:val="single"/>
          <w:vertAlign w:val="superscript"/>
        </w:rPr>
        <w:t>1</w:t>
      </w:r>
      <w:r w:rsidRPr="00E06045">
        <w:rPr>
          <w:rFonts w:ascii="Times New Roman" w:eastAsia="Times New Roman" w:hAnsi="Times New Roman" w:cs="Times New Roman"/>
          <w:color w:val="000000"/>
          <w:sz w:val="24"/>
          <w:szCs w:val="24"/>
        </w:rPr>
        <w:t>, E. Matsubara</w:t>
      </w:r>
      <w:r w:rsidRPr="00E06045">
        <w:rPr>
          <w:rFonts w:ascii="Times New Roman" w:eastAsia="Times New Roman" w:hAnsi="Times New Roman" w:cs="Times New Roman"/>
          <w:color w:val="000000"/>
          <w:sz w:val="24"/>
          <w:szCs w:val="24"/>
          <w:vertAlign w:val="superscript"/>
        </w:rPr>
        <w:t>2</w:t>
      </w:r>
      <w:r w:rsidRPr="00E06045">
        <w:rPr>
          <w:rFonts w:ascii="Times New Roman" w:eastAsia="Times New Roman" w:hAnsi="Times New Roman" w:cs="Times New Roman"/>
          <w:color w:val="000000"/>
          <w:sz w:val="24"/>
          <w:szCs w:val="24"/>
        </w:rPr>
        <w:t>, J. Suzuki</w:t>
      </w:r>
      <w:r w:rsidRPr="00E06045">
        <w:rPr>
          <w:rFonts w:ascii="Times New Roman" w:eastAsia="Times New Roman" w:hAnsi="Times New Roman" w:cs="Times New Roman"/>
          <w:color w:val="000000"/>
          <w:sz w:val="24"/>
          <w:szCs w:val="24"/>
          <w:vertAlign w:val="superscript"/>
        </w:rPr>
        <w:t>3</w:t>
      </w:r>
      <w:r w:rsidRPr="00E06045">
        <w:rPr>
          <w:rFonts w:ascii="Times New Roman" w:eastAsia="Times New Roman" w:hAnsi="Times New Roman" w:cs="Times New Roman"/>
          <w:color w:val="000000"/>
          <w:sz w:val="24"/>
          <w:szCs w:val="24"/>
        </w:rPr>
        <w:t>, T. Tomaru</w:t>
      </w:r>
      <w:r w:rsidRPr="00E06045">
        <w:rPr>
          <w:rFonts w:ascii="Times New Roman" w:eastAsia="Times New Roman" w:hAnsi="Times New Roman" w:cs="Times New Roman"/>
          <w:color w:val="000000"/>
          <w:sz w:val="24"/>
          <w:szCs w:val="24"/>
          <w:vertAlign w:val="superscript"/>
        </w:rPr>
        <w:t>4</w:t>
      </w:r>
    </w:p>
    <w:p w:rsidR="00E06045" w:rsidRDefault="00CA5EC6" w:rsidP="00E06045">
      <w:pPr>
        <w:rPr>
          <w:rFonts w:ascii="Times New Roman" w:eastAsia="Times New Roman" w:hAnsi="Times New Roman" w:cs="Times New Roman"/>
          <w:color w:val="000000"/>
          <w:sz w:val="24"/>
          <w:szCs w:val="24"/>
        </w:rPr>
      </w:pPr>
      <w:r w:rsidRPr="00E06045">
        <w:rPr>
          <w:rFonts w:ascii="Times New Roman" w:eastAsia="Times New Roman" w:hAnsi="Times New Roman" w:cs="Times New Roman"/>
          <w:color w:val="000000"/>
          <w:sz w:val="24"/>
          <w:szCs w:val="24"/>
          <w:vertAlign w:val="superscript"/>
        </w:rPr>
        <w:t>1</w:t>
      </w:r>
      <w:r w:rsidRPr="00E06045">
        <w:rPr>
          <w:rFonts w:ascii="Times New Roman" w:eastAsia="Times New Roman" w:hAnsi="Times New Roman" w:cs="Times New Roman"/>
          <w:color w:val="000000"/>
          <w:sz w:val="24"/>
          <w:szCs w:val="24"/>
        </w:rPr>
        <w:t>The University of Tokyo, Tokyo, Japan</w:t>
      </w:r>
    </w:p>
    <w:bookmarkEnd w:id="0"/>
    <w:p w:rsidR="00E06045" w:rsidRDefault="00CA5EC6" w:rsidP="00E06045">
      <w:pPr>
        <w:rPr>
          <w:rFonts w:ascii="Times New Roman" w:eastAsia="Times New Roman" w:hAnsi="Times New Roman" w:cs="Times New Roman"/>
          <w:color w:val="000000"/>
          <w:sz w:val="24"/>
          <w:szCs w:val="24"/>
        </w:rPr>
      </w:pPr>
      <w:r w:rsidRPr="00E06045">
        <w:rPr>
          <w:rFonts w:ascii="Times New Roman" w:eastAsia="Times New Roman" w:hAnsi="Times New Roman" w:cs="Times New Roman"/>
          <w:color w:val="000000"/>
          <w:sz w:val="24"/>
          <w:szCs w:val="24"/>
          <w:vertAlign w:val="superscript"/>
        </w:rPr>
        <w:t>2</w:t>
      </w:r>
      <w:r w:rsidRPr="00E06045">
        <w:rPr>
          <w:rFonts w:ascii="Times New Roman" w:eastAsia="Times New Roman" w:hAnsi="Times New Roman" w:cs="Times New Roman"/>
          <w:color w:val="000000"/>
          <w:sz w:val="24"/>
          <w:szCs w:val="24"/>
        </w:rPr>
        <w:t xml:space="preserve">The </w:t>
      </w:r>
      <w:r w:rsidR="00E06045" w:rsidRPr="00E06045">
        <w:rPr>
          <w:rFonts w:ascii="Times New Roman" w:eastAsia="Times New Roman" w:hAnsi="Times New Roman" w:cs="Times New Roman"/>
          <w:color w:val="000000"/>
          <w:sz w:val="24"/>
          <w:szCs w:val="24"/>
        </w:rPr>
        <w:t>Institute</w:t>
      </w:r>
      <w:r w:rsidRPr="00E06045">
        <w:rPr>
          <w:rFonts w:ascii="Times New Roman" w:eastAsia="Times New Roman" w:hAnsi="Times New Roman" w:cs="Times New Roman"/>
          <w:color w:val="000000"/>
          <w:sz w:val="24"/>
          <w:szCs w:val="24"/>
        </w:rPr>
        <w:t xml:space="preserve"> of Medical Science </w:t>
      </w:r>
      <w:proofErr w:type="gramStart"/>
      <w:r w:rsidRPr="00E06045">
        <w:rPr>
          <w:rFonts w:ascii="Times New Roman" w:eastAsia="Times New Roman" w:hAnsi="Times New Roman" w:cs="Times New Roman"/>
          <w:color w:val="000000"/>
          <w:sz w:val="24"/>
          <w:szCs w:val="24"/>
        </w:rPr>
        <w:t>The</w:t>
      </w:r>
      <w:proofErr w:type="gramEnd"/>
      <w:r w:rsidRPr="00E06045">
        <w:rPr>
          <w:rFonts w:ascii="Times New Roman" w:eastAsia="Times New Roman" w:hAnsi="Times New Roman" w:cs="Times New Roman"/>
          <w:color w:val="000000"/>
          <w:sz w:val="24"/>
          <w:szCs w:val="24"/>
        </w:rPr>
        <w:t xml:space="preserve"> University of Tokyo, Tokyo, Japan</w:t>
      </w:r>
    </w:p>
    <w:p w:rsidR="00E06045" w:rsidRDefault="00CA5EC6" w:rsidP="00E06045">
      <w:pPr>
        <w:rPr>
          <w:rFonts w:ascii="Times New Roman" w:eastAsia="Times New Roman" w:hAnsi="Times New Roman" w:cs="Times New Roman"/>
          <w:color w:val="000000"/>
          <w:sz w:val="24"/>
          <w:szCs w:val="24"/>
        </w:rPr>
      </w:pPr>
      <w:r w:rsidRPr="00E06045">
        <w:rPr>
          <w:rFonts w:ascii="Times New Roman" w:eastAsia="Times New Roman" w:hAnsi="Times New Roman" w:cs="Times New Roman"/>
          <w:color w:val="000000"/>
          <w:sz w:val="24"/>
          <w:szCs w:val="24"/>
          <w:vertAlign w:val="superscript"/>
        </w:rPr>
        <w:t>3</w:t>
      </w:r>
      <w:r w:rsidRPr="00E06045">
        <w:rPr>
          <w:rFonts w:ascii="Times New Roman" w:eastAsia="Times New Roman" w:hAnsi="Times New Roman" w:cs="Times New Roman"/>
          <w:color w:val="000000"/>
          <w:sz w:val="24"/>
          <w:szCs w:val="24"/>
        </w:rPr>
        <w:t>The Toho University, Chiba, Japan</w:t>
      </w:r>
    </w:p>
    <w:p w:rsidR="00CA5EC6" w:rsidRPr="00E06045" w:rsidRDefault="00CA5EC6" w:rsidP="00E06045">
      <w:pPr>
        <w:rPr>
          <w:rFonts w:ascii="Times New Roman" w:eastAsia="Times New Roman" w:hAnsi="Times New Roman" w:cs="Times New Roman"/>
          <w:color w:val="000000"/>
          <w:sz w:val="24"/>
          <w:szCs w:val="24"/>
        </w:rPr>
      </w:pPr>
      <w:r w:rsidRPr="00E06045">
        <w:rPr>
          <w:rFonts w:ascii="Times New Roman" w:eastAsia="Times New Roman" w:hAnsi="Times New Roman" w:cs="Times New Roman"/>
          <w:color w:val="000000"/>
          <w:sz w:val="24"/>
          <w:szCs w:val="24"/>
          <w:vertAlign w:val="superscript"/>
        </w:rPr>
        <w:t>4</w:t>
      </w:r>
      <w:r w:rsidRPr="00E06045">
        <w:rPr>
          <w:rFonts w:ascii="Times New Roman" w:eastAsia="Times New Roman" w:hAnsi="Times New Roman" w:cs="Times New Roman"/>
          <w:color w:val="000000"/>
          <w:sz w:val="24"/>
          <w:szCs w:val="24"/>
        </w:rPr>
        <w:t>Heisei Yokohama Hospital, Yokohama, Japan</w:t>
      </w:r>
    </w:p>
    <w:p w:rsidR="00CA5EC6" w:rsidRPr="00E06045" w:rsidRDefault="00CA5EC6" w:rsidP="00E06045">
      <w:pPr>
        <w:rPr>
          <w:rFonts w:ascii="Times New Roman" w:eastAsia="Times New Roman" w:hAnsi="Times New Roman" w:cs="Times New Roman"/>
          <w:color w:val="000000"/>
          <w:sz w:val="24"/>
          <w:szCs w:val="24"/>
        </w:rPr>
      </w:pPr>
    </w:p>
    <w:p w:rsidR="00E06045" w:rsidRDefault="00CA5EC6" w:rsidP="00E06045">
      <w:pPr>
        <w:jc w:val="both"/>
        <w:rPr>
          <w:rFonts w:ascii="Times New Roman" w:eastAsia="Times New Roman" w:hAnsi="Times New Roman" w:cs="Times New Roman"/>
          <w:color w:val="000000"/>
          <w:sz w:val="24"/>
          <w:szCs w:val="24"/>
        </w:rPr>
      </w:pPr>
      <w:r w:rsidRPr="00E06045">
        <w:rPr>
          <w:rFonts w:ascii="Times New Roman" w:eastAsia="Times New Roman" w:hAnsi="Times New Roman" w:cs="Times New Roman"/>
          <w:b/>
          <w:bCs/>
          <w:color w:val="000000"/>
          <w:sz w:val="24"/>
          <w:szCs w:val="24"/>
        </w:rPr>
        <w:t>Objective: </w:t>
      </w:r>
      <w:r w:rsidRPr="00E06045">
        <w:rPr>
          <w:rFonts w:ascii="Times New Roman" w:eastAsia="Times New Roman" w:hAnsi="Times New Roman" w:cs="Times New Roman"/>
          <w:color w:val="000000"/>
          <w:sz w:val="24"/>
          <w:szCs w:val="24"/>
        </w:rPr>
        <w:t>Control of risk factor for arteriosclerosis is very important to prevent cardiovascular events or stroke, however, effect of strict control of those risks on progression of arteriosclerosis is still unknown. We compared preventive effect of strict control of risk factors with that of standard control.</w:t>
      </w:r>
    </w:p>
    <w:p w:rsidR="00E06045" w:rsidRDefault="00CA5EC6" w:rsidP="00E06045">
      <w:pPr>
        <w:jc w:val="both"/>
        <w:rPr>
          <w:rFonts w:ascii="Times New Roman" w:eastAsia="Times New Roman" w:hAnsi="Times New Roman" w:cs="Times New Roman"/>
          <w:color w:val="000000"/>
          <w:sz w:val="24"/>
          <w:szCs w:val="24"/>
        </w:rPr>
      </w:pPr>
      <w:r w:rsidRPr="00E06045">
        <w:rPr>
          <w:rFonts w:ascii="Times New Roman" w:eastAsia="Times New Roman" w:hAnsi="Times New Roman" w:cs="Times New Roman"/>
          <w:b/>
          <w:bCs/>
          <w:color w:val="000000"/>
          <w:sz w:val="24"/>
          <w:szCs w:val="24"/>
        </w:rPr>
        <w:t>Method:</w:t>
      </w:r>
      <w:r w:rsidRPr="00E06045">
        <w:rPr>
          <w:rFonts w:ascii="Times New Roman" w:eastAsia="Times New Roman" w:hAnsi="Times New Roman" w:cs="Times New Roman"/>
          <w:color w:val="000000"/>
          <w:sz w:val="24"/>
          <w:szCs w:val="24"/>
        </w:rPr>
        <w:t xml:space="preserve"> The progression of carotid atherosclerosis was evaluated by ultrasonography and carotid plaque score </w:t>
      </w:r>
      <w:proofErr w:type="gramStart"/>
      <w:r w:rsidRPr="00E06045">
        <w:rPr>
          <w:rFonts w:ascii="Times New Roman" w:eastAsia="Times New Roman" w:hAnsi="Times New Roman" w:cs="Times New Roman"/>
          <w:color w:val="000000"/>
          <w:sz w:val="24"/>
          <w:szCs w:val="24"/>
        </w:rPr>
        <w:t>( PS</w:t>
      </w:r>
      <w:proofErr w:type="gramEnd"/>
      <w:r w:rsidRPr="00E06045">
        <w:rPr>
          <w:rFonts w:ascii="Times New Roman" w:eastAsia="Times New Roman" w:hAnsi="Times New Roman" w:cs="Times New Roman"/>
          <w:color w:val="000000"/>
          <w:sz w:val="24"/>
          <w:szCs w:val="24"/>
        </w:rPr>
        <w:t xml:space="preserve">: summation of maximum thickness of each plaque ) and mean intima-media thickness(m-IMT) were calculated. Cardio-ankle vascular index (CAVI) derived from pulse wave velocity and stiffness B was also for evaluation of arterial stiffness. Hypertension, diabetes mellitus, dyslipidemia and smoking </w:t>
      </w:r>
      <w:proofErr w:type="gramStart"/>
      <w:r w:rsidRPr="00E06045">
        <w:rPr>
          <w:rFonts w:ascii="Times New Roman" w:eastAsia="Times New Roman" w:hAnsi="Times New Roman" w:cs="Times New Roman"/>
          <w:color w:val="000000"/>
          <w:sz w:val="24"/>
          <w:szCs w:val="24"/>
        </w:rPr>
        <w:t>were considered to be</w:t>
      </w:r>
      <w:proofErr w:type="gramEnd"/>
      <w:r w:rsidRPr="00E06045">
        <w:rPr>
          <w:rFonts w:ascii="Times New Roman" w:eastAsia="Times New Roman" w:hAnsi="Times New Roman" w:cs="Times New Roman"/>
          <w:color w:val="000000"/>
          <w:sz w:val="24"/>
          <w:szCs w:val="24"/>
        </w:rPr>
        <w:t xml:space="preserve"> risk factors. In strict control group, systolic blood pressure </w:t>
      </w:r>
      <w:proofErr w:type="gramStart"/>
      <w:r w:rsidRPr="00E06045">
        <w:rPr>
          <w:rFonts w:ascii="Times New Roman" w:eastAsia="Times New Roman" w:hAnsi="Times New Roman" w:cs="Times New Roman"/>
          <w:color w:val="000000"/>
          <w:sz w:val="24"/>
          <w:szCs w:val="24"/>
        </w:rPr>
        <w:t>( SBP</w:t>
      </w:r>
      <w:proofErr w:type="gramEnd"/>
      <w:r w:rsidRPr="00E06045">
        <w:rPr>
          <w:rFonts w:ascii="Times New Roman" w:eastAsia="Times New Roman" w:hAnsi="Times New Roman" w:cs="Times New Roman"/>
          <w:color w:val="000000"/>
          <w:sz w:val="24"/>
          <w:szCs w:val="24"/>
        </w:rPr>
        <w:t xml:space="preserve"> ) was less than 130 mmHg and LDL-cholesterol ( C ) was less than 80 mg/dl. In standard group, SBP was less than 140 mmHg, and LDL-C was less than 140mg/dl. Hb</w:t>
      </w:r>
      <w:r w:rsidRPr="00E06045">
        <w:rPr>
          <w:rFonts w:ascii="Times New Roman" w:eastAsia="Times New Roman" w:hAnsi="Times New Roman" w:cs="Times New Roman"/>
          <w:color w:val="000000"/>
          <w:sz w:val="24"/>
          <w:szCs w:val="24"/>
          <w:vertAlign w:val="subscript"/>
        </w:rPr>
        <w:t>A1c</w:t>
      </w:r>
      <w:r w:rsidRPr="00E06045">
        <w:rPr>
          <w:rFonts w:ascii="Times New Roman" w:eastAsia="Times New Roman" w:hAnsi="Times New Roman" w:cs="Times New Roman"/>
          <w:color w:val="000000"/>
          <w:sz w:val="24"/>
          <w:szCs w:val="24"/>
        </w:rPr>
        <w:t> was less than 6.5% in strict control group, and less than 7 % in standard control group. Aortic calcification was evaluated by CT. </w:t>
      </w:r>
    </w:p>
    <w:p w:rsidR="00E06045" w:rsidRDefault="00CA5EC6" w:rsidP="00E06045">
      <w:pPr>
        <w:jc w:val="both"/>
        <w:rPr>
          <w:rFonts w:ascii="Times New Roman" w:eastAsia="Times New Roman" w:hAnsi="Times New Roman" w:cs="Times New Roman"/>
          <w:color w:val="000000"/>
          <w:sz w:val="24"/>
          <w:szCs w:val="24"/>
        </w:rPr>
      </w:pPr>
      <w:r w:rsidRPr="00E06045">
        <w:rPr>
          <w:rFonts w:ascii="Times New Roman" w:eastAsia="Times New Roman" w:hAnsi="Times New Roman" w:cs="Times New Roman"/>
          <w:b/>
          <w:bCs/>
          <w:color w:val="000000"/>
          <w:sz w:val="24"/>
          <w:szCs w:val="24"/>
        </w:rPr>
        <w:t>Results:</w:t>
      </w:r>
      <w:r w:rsidRPr="00E06045">
        <w:rPr>
          <w:rFonts w:ascii="Times New Roman" w:eastAsia="Times New Roman" w:hAnsi="Times New Roman" w:cs="Times New Roman"/>
          <w:color w:val="000000"/>
          <w:sz w:val="24"/>
          <w:szCs w:val="24"/>
        </w:rPr>
        <w:t xml:space="preserve"> In 108 patients with strict control </w:t>
      </w:r>
      <w:proofErr w:type="gramStart"/>
      <w:r w:rsidRPr="00E06045">
        <w:rPr>
          <w:rFonts w:ascii="Times New Roman" w:eastAsia="Times New Roman" w:hAnsi="Times New Roman" w:cs="Times New Roman"/>
          <w:color w:val="000000"/>
          <w:sz w:val="24"/>
          <w:szCs w:val="24"/>
        </w:rPr>
        <w:t>group( mean</w:t>
      </w:r>
      <w:proofErr w:type="gramEnd"/>
      <w:r w:rsidRPr="00E06045">
        <w:rPr>
          <w:rFonts w:ascii="Times New Roman" w:eastAsia="Times New Roman" w:hAnsi="Times New Roman" w:cs="Times New Roman"/>
          <w:color w:val="000000"/>
          <w:sz w:val="24"/>
          <w:szCs w:val="24"/>
        </w:rPr>
        <w:t xml:space="preserve"> age 71.66 years old ), mean SBP was 120.36mmHg ± 6.54 ( mean ± SD ) and mean LDL-C was 77.3 ± 7.18 mg/dl. In 124 patients with standard control </w:t>
      </w:r>
      <w:proofErr w:type="gramStart"/>
      <w:r w:rsidRPr="00E06045">
        <w:rPr>
          <w:rFonts w:ascii="Times New Roman" w:eastAsia="Times New Roman" w:hAnsi="Times New Roman" w:cs="Times New Roman"/>
          <w:color w:val="000000"/>
          <w:sz w:val="24"/>
          <w:szCs w:val="24"/>
        </w:rPr>
        <w:t>group( mean</w:t>
      </w:r>
      <w:proofErr w:type="gramEnd"/>
      <w:r w:rsidRPr="00E06045">
        <w:rPr>
          <w:rFonts w:ascii="Times New Roman" w:eastAsia="Times New Roman" w:hAnsi="Times New Roman" w:cs="Times New Roman"/>
          <w:color w:val="000000"/>
          <w:sz w:val="24"/>
          <w:szCs w:val="24"/>
        </w:rPr>
        <w:t xml:space="preserve"> age 72.46 years old ), mean SBP was 137.81 mmHg and mean LDL-C was 136.23±7.30 mg/dl. Mean Hb</w:t>
      </w:r>
      <w:r w:rsidRPr="00E06045">
        <w:rPr>
          <w:rFonts w:ascii="Times New Roman" w:eastAsia="Times New Roman" w:hAnsi="Times New Roman" w:cs="Times New Roman"/>
          <w:color w:val="000000"/>
          <w:sz w:val="24"/>
          <w:szCs w:val="24"/>
          <w:vertAlign w:val="subscript"/>
        </w:rPr>
        <w:t>A1c</w:t>
      </w:r>
      <w:r w:rsidRPr="00E06045">
        <w:rPr>
          <w:rFonts w:ascii="Times New Roman" w:eastAsia="Times New Roman" w:hAnsi="Times New Roman" w:cs="Times New Roman"/>
          <w:color w:val="000000"/>
          <w:sz w:val="24"/>
          <w:szCs w:val="24"/>
        </w:rPr>
        <w:t> was 6.0 ± 0.39% in patients with strict control group, and 6.8 ± 0.84 in standard control group. Carotid PS increased from 4.92 ± 2.14 to 6.48 ± 2.55 in standard group (P&lt;0.005), and from 4.19 ± 2.11 to 4.95 ± 2.23 in strict group (P&lt;0.005). Mean IMT increased from 0.92 ± 0.11 to 0.99 ± 0.10 mm in standard group (P&lt;0.001) and from 0.96 ± 0.11 to 0.93 ± 0.11 mm in strict group (P&lt;0.005). Mean CAVI decrease from 9.33 ± 0.92 to 9.12 ± 0.91 in strict group (P&lt;0.05) and 9.40 ± 0.89 to 9.10 ± 0.89 in strict group (P&lt;0.05). Aortic calcification and the incidence of cardiovascular events was not different between groups. </w:t>
      </w:r>
    </w:p>
    <w:p w:rsidR="00CA5EC6" w:rsidRPr="00E06045" w:rsidRDefault="00CA5EC6" w:rsidP="00E06045">
      <w:pPr>
        <w:jc w:val="both"/>
        <w:rPr>
          <w:rFonts w:ascii="Times New Roman" w:eastAsia="Times New Roman" w:hAnsi="Times New Roman" w:cs="Times New Roman"/>
          <w:color w:val="000000"/>
          <w:sz w:val="24"/>
          <w:szCs w:val="24"/>
        </w:rPr>
      </w:pPr>
      <w:r w:rsidRPr="00E06045">
        <w:rPr>
          <w:rFonts w:ascii="Times New Roman" w:eastAsia="Times New Roman" w:hAnsi="Times New Roman" w:cs="Times New Roman"/>
          <w:b/>
          <w:bCs/>
          <w:color w:val="000000"/>
          <w:sz w:val="24"/>
          <w:szCs w:val="24"/>
        </w:rPr>
        <w:t>Conclusion:</w:t>
      </w:r>
      <w:r w:rsidR="00E06045">
        <w:rPr>
          <w:rFonts w:ascii="Times New Roman" w:eastAsia="Times New Roman" w:hAnsi="Times New Roman" w:cs="Times New Roman"/>
          <w:b/>
          <w:bCs/>
          <w:color w:val="000000"/>
          <w:sz w:val="24"/>
          <w:szCs w:val="24"/>
        </w:rPr>
        <w:t xml:space="preserve"> </w:t>
      </w:r>
      <w:r w:rsidRPr="00E06045">
        <w:rPr>
          <w:rFonts w:ascii="Times New Roman" w:eastAsia="Times New Roman" w:hAnsi="Times New Roman" w:cs="Times New Roman"/>
          <w:color w:val="000000"/>
          <w:sz w:val="24"/>
          <w:szCs w:val="24"/>
        </w:rPr>
        <w:t>Even with strict control of risk factors for arteriosclerosis, progression of carotid sclerosis cannot be prevented, however, progression may be very slow. CAVI cannot predict progression of carotid arteriosclerosis.</w:t>
      </w:r>
    </w:p>
    <w:p w:rsidR="00345DBB" w:rsidRPr="00E06045" w:rsidRDefault="00DF21FC" w:rsidP="00E06045">
      <w:pPr>
        <w:jc w:val="both"/>
        <w:rPr>
          <w:sz w:val="24"/>
          <w:szCs w:val="24"/>
        </w:rPr>
      </w:pPr>
    </w:p>
    <w:sectPr w:rsidR="00345DBB" w:rsidRPr="00E0604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1FC" w:rsidRDefault="00DF21FC" w:rsidP="00E06045">
      <w:r>
        <w:separator/>
      </w:r>
    </w:p>
  </w:endnote>
  <w:endnote w:type="continuationSeparator" w:id="0">
    <w:p w:rsidR="00DF21FC" w:rsidRDefault="00DF21FC" w:rsidP="00E0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1FC" w:rsidRDefault="00DF21FC" w:rsidP="00E06045">
      <w:r>
        <w:separator/>
      </w:r>
    </w:p>
  </w:footnote>
  <w:footnote w:type="continuationSeparator" w:id="0">
    <w:p w:rsidR="00DF21FC" w:rsidRDefault="00DF21FC" w:rsidP="00E06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045" w:rsidRPr="00E06045" w:rsidRDefault="00E06045" w:rsidP="00E06045">
    <w:pPr>
      <w:rPr>
        <w:rFonts w:ascii="Times New Roman" w:eastAsia="Times New Roman" w:hAnsi="Times New Roman" w:cs="Times New Roman"/>
        <w:color w:val="000000"/>
        <w:sz w:val="24"/>
        <w:szCs w:val="24"/>
      </w:rPr>
    </w:pPr>
    <w:r w:rsidRPr="00E06045">
      <w:rPr>
        <w:rFonts w:ascii="Times New Roman" w:eastAsia="Times New Roman" w:hAnsi="Times New Roman" w:cs="Times New Roman"/>
        <w:color w:val="000000"/>
        <w:sz w:val="24"/>
        <w:szCs w:val="24"/>
      </w:rPr>
      <w:t>18-A-587-IAC</w:t>
    </w:r>
  </w:p>
  <w:p w:rsidR="00E06045" w:rsidRPr="00E06045" w:rsidRDefault="00E06045" w:rsidP="00E06045">
    <w:pPr>
      <w:rPr>
        <w:rFonts w:ascii="Times New Roman" w:eastAsia="Times New Roman" w:hAnsi="Times New Roman" w:cs="Times New Roman"/>
        <w:color w:val="000000"/>
        <w:sz w:val="24"/>
        <w:szCs w:val="24"/>
      </w:rPr>
    </w:pPr>
    <w:r w:rsidRPr="00E06045">
      <w:rPr>
        <w:rFonts w:ascii="Times New Roman" w:eastAsia="Times New Roman" w:hAnsi="Times New Roman" w:cs="Times New Roman"/>
        <w:color w:val="000000"/>
        <w:sz w:val="24"/>
        <w:szCs w:val="24"/>
      </w:rPr>
      <w:t>20. Primary Prevention of Cardiovascular Disease: Assessment and Management of Risk 21. Factors, Lifestyle Changes</w:t>
    </w:r>
  </w:p>
  <w:p w:rsidR="00E06045" w:rsidRDefault="00E06045">
    <w:pPr>
      <w:pStyle w:val="Header"/>
    </w:pPr>
  </w:p>
  <w:p w:rsidR="00E06045" w:rsidRDefault="00E06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C6"/>
    <w:rsid w:val="0030401F"/>
    <w:rsid w:val="008A10D5"/>
    <w:rsid w:val="00A128E1"/>
    <w:rsid w:val="00CA5EC6"/>
    <w:rsid w:val="00DF21FC"/>
    <w:rsid w:val="00E06045"/>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0282"/>
  <w15:chartTrackingRefBased/>
  <w15:docId w15:val="{8FDA90AA-5563-436D-904A-E2395E02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045"/>
    <w:pPr>
      <w:tabs>
        <w:tab w:val="center" w:pos="4680"/>
        <w:tab w:val="right" w:pos="9360"/>
      </w:tabs>
    </w:pPr>
  </w:style>
  <w:style w:type="character" w:customStyle="1" w:styleId="HeaderChar">
    <w:name w:val="Header Char"/>
    <w:basedOn w:val="DefaultParagraphFont"/>
    <w:link w:val="Header"/>
    <w:uiPriority w:val="99"/>
    <w:rsid w:val="00E06045"/>
  </w:style>
  <w:style w:type="paragraph" w:styleId="Footer">
    <w:name w:val="footer"/>
    <w:basedOn w:val="Normal"/>
    <w:link w:val="FooterChar"/>
    <w:uiPriority w:val="99"/>
    <w:unhideWhenUsed/>
    <w:rsid w:val="00E06045"/>
    <w:pPr>
      <w:tabs>
        <w:tab w:val="center" w:pos="4680"/>
        <w:tab w:val="right" w:pos="9360"/>
      </w:tabs>
    </w:pPr>
  </w:style>
  <w:style w:type="character" w:customStyle="1" w:styleId="FooterChar">
    <w:name w:val="Footer Char"/>
    <w:basedOn w:val="DefaultParagraphFont"/>
    <w:link w:val="Footer"/>
    <w:uiPriority w:val="99"/>
    <w:rsid w:val="00E0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2018-05-31T20:07:00Z</dcterms:created>
  <dcterms:modified xsi:type="dcterms:W3CDTF">2018-05-31T20:13:00Z</dcterms:modified>
</cp:coreProperties>
</file>